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年度全国城乡妇女岗位建功先进个人（集体）推荐对象的公示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根据《福建省妇联关于推荐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年度全国城乡妇女岗位建功先进个人（集体）的通知》精神，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全国妇联决定于2021年3月对全国城乡妇女岗位建功先进集体（个人）进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行表彰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，分配给泉州市全国巾帼文明岗6个，全国巾帼建功标兵3名，全国巾帼建功先进集体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个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。按照通知精神和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《全国城乡妇女岗位建功评选表彰活动管理办法》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各县（市、区）妇联、泉州开发区、台商投资区妇工委、市直机关妇工委自下而上推荐，并经市妇联主席办公会研究同意，拟从历届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已获得省级或行业（系统）授予的荣誉称号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的申报对象中择优推荐以下单位/个人作为2021年度全国城乡妇女岗位建功先进个人（集体）推荐对象，现以公示：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40" w:lineRule="exact"/>
        <w:ind w:left="63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全国巾帼文明岗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推荐对象（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6个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pacing w:val="-11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</w:rPr>
        <w:t>泉州市中级人民法院诉讼服务中心</w:t>
      </w: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  <w:t>中国人寿保险股份有限公司泉州分公司运营服务部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eastAsia="zh-CN"/>
        </w:rPr>
        <w:t>（脱贫攻坚类）、</w:t>
      </w:r>
      <w:r>
        <w:rPr>
          <w:rFonts w:hint="eastAsia" w:ascii="楷体_GB2312" w:hAnsi="楷体_GB2312" w:eastAsia="楷体_GB2312" w:cs="楷体_GB2312"/>
          <w:b w:val="0"/>
          <w:bCs/>
          <w:spacing w:val="-4"/>
          <w:kern w:val="0"/>
          <w:sz w:val="32"/>
          <w:szCs w:val="32"/>
        </w:rPr>
        <w:t>鲤城区检察院12309检察服务中心</w:t>
      </w:r>
      <w:r>
        <w:rPr>
          <w:rFonts w:hint="eastAsia" w:ascii="楷体_GB2312" w:hAnsi="楷体_GB2312" w:eastAsia="楷体_GB2312" w:cs="楷体_GB2312"/>
          <w:b w:val="0"/>
          <w:bCs/>
          <w:spacing w:val="-4"/>
          <w:kern w:val="0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东湖街道圣湖社区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、石狮市第二实验幼儿园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  <w:t>晋</w:t>
      </w:r>
      <w:r>
        <w:rPr>
          <w:rFonts w:hint="eastAsia" w:ascii="楷体_GB2312" w:hAnsi="楷体_GB2312" w:eastAsia="楷体_GB2312" w:cs="楷体_GB2312"/>
          <w:b w:val="0"/>
          <w:bCs/>
          <w:spacing w:val="-11"/>
          <w:kern w:val="0"/>
          <w:sz w:val="32"/>
          <w:szCs w:val="32"/>
        </w:rPr>
        <w:t>江市中医院妇产科</w:t>
      </w:r>
      <w:r>
        <w:rPr>
          <w:rFonts w:hint="eastAsia" w:ascii="楷体_GB2312" w:hAnsi="楷体_GB2312" w:eastAsia="楷体_GB2312" w:cs="楷体_GB2312"/>
          <w:b w:val="0"/>
          <w:bCs/>
          <w:spacing w:val="-11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二、全国巾帼建功标兵（3名）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  <w:t>庄燕华、杨嘉红、黄连贵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三、全国巾帼建功先进集体（1个）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  <w:t>南安市女企家联谊会暨拥军协会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公示期内如有异议，请向驻市委组织部纪检监察组或市妇联发展联络反映。举报可来人、来电或来信反映情况，举报内容必须真实可靠，举报人必须提供真实姓名、工作单位和确切的联系方式，以便查结后回复。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公示时间：2021年1月11日—1月15日（5个工作日）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公示电话：28386668（驻市委组织部纪检监察）,28380296（市妇联发展联络部）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附：推荐对象基本情况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泉州市妇联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2021年1月11日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/>
        <w:spacing w:after="0" w:line="560" w:lineRule="exact"/>
        <w:jc w:val="both"/>
        <w:rPr>
          <w:rFonts w:hint="default" w:ascii="仿宋" w:eastAsia="仿宋"/>
          <w:bCs/>
          <w:sz w:val="32"/>
          <w:lang w:val="en-US" w:eastAsia="zh-CN"/>
        </w:rPr>
      </w:pPr>
      <w:r>
        <w:rPr>
          <w:rFonts w:hint="eastAsia" w:ascii="黑体" w:eastAsia="黑体"/>
          <w:bCs/>
          <w:sz w:val="32"/>
          <w:szCs w:val="32"/>
          <w:lang w:eastAsia="zh-CN"/>
        </w:rPr>
        <w:t>附件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 w:color="auto"/>
          <w:lang w:val="en-US" w:eastAsia="zh-CN"/>
        </w:rPr>
        <w:t>全国巾帼文明岗推荐名单汇总表</w:t>
      </w:r>
    </w:p>
    <w:p>
      <w:pPr>
        <w:adjustRightInd w:val="0"/>
        <w:snapToGrid w:val="0"/>
        <w:jc w:val="center"/>
        <w:rPr>
          <w:rFonts w:hint="eastAsia" w:ascii="仿宋" w:hAnsi="仿宋" w:eastAsia="仿宋"/>
          <w:b w:val="0"/>
          <w:bCs/>
          <w:sz w:val="32"/>
          <w:highlight w:val="none"/>
          <w:lang w:val="en-US" w:eastAsia="zh-CN"/>
        </w:rPr>
      </w:pPr>
    </w:p>
    <w:p>
      <w:pPr>
        <w:adjustRightInd w:val="0"/>
        <w:snapToGrid w:val="0"/>
        <w:jc w:val="both"/>
        <w:rPr>
          <w:rFonts w:hint="eastAsia" w:ascii="仿宋_GB2312" w:hAnsi="仿宋_GB2312" w:eastAsia="仿宋_GB2312" w:cs="仿宋_GB2312"/>
          <w:b w:val="0"/>
          <w:bCs/>
          <w:sz w:val="32"/>
          <w:highlight w:val="none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highlight w:val="none"/>
          <w:lang w:val="en-US" w:eastAsia="zh-CN"/>
        </w:rPr>
        <w:t xml:space="preserve">名额6（个）：          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highlight w:val="none"/>
          <w:lang w:eastAsia="zh-CN"/>
        </w:rPr>
        <w:t>推荐单位（公章）</w:t>
      </w:r>
      <w:r>
        <w:rPr>
          <w:rFonts w:hint="eastAsia" w:ascii="仿宋_GB2312" w:hAnsi="仿宋_GB2312" w:eastAsia="仿宋_GB2312" w:cs="仿宋_GB2312"/>
          <w:b w:val="0"/>
          <w:bCs/>
          <w:sz w:val="32"/>
          <w:highlight w:val="none"/>
          <w:u w:val="single" w:color="auto"/>
          <w:lang w:eastAsia="zh-CN"/>
        </w:rPr>
        <w:t>泉州市妇联</w:t>
      </w:r>
    </w:p>
    <w:tbl>
      <w:tblPr>
        <w:tblStyle w:val="3"/>
        <w:tblW w:w="0" w:type="auto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23"/>
        <w:gridCol w:w="4695"/>
        <w:gridCol w:w="7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highlight w:val="none"/>
                <w:vertAlign w:val="baseline"/>
                <w:lang w:eastAsia="zh-CN"/>
              </w:rPr>
              <w:t>类型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highlight w:val="none"/>
                <w:vertAlign w:val="baseline"/>
                <w:lang w:eastAsia="zh-CN"/>
              </w:rPr>
              <w:t>单位名称</w:t>
            </w:r>
          </w:p>
        </w:tc>
        <w:tc>
          <w:tcPr>
            <w:tcW w:w="7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highlight w:val="none"/>
                <w:vertAlign w:val="baseline"/>
                <w:lang w:eastAsia="zh-CN"/>
              </w:rPr>
              <w:t>曾获主要荣誉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highlight w:val="none"/>
                <w:vertAlign w:val="baseline"/>
                <w:lang w:eastAsia="zh-CN"/>
              </w:rPr>
              <w:t>脱贫类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中国人寿保险股份有限公司泉州分公司运营服务部</w:t>
            </w:r>
          </w:p>
        </w:tc>
        <w:tc>
          <w:tcPr>
            <w:tcW w:w="7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2013年福建省巾帼文明岗；2015年省级青年文明号；2014年省保险行业协会“优质服务窗口”；2015年省公司“优质服务先进集体”；2019年全省业管、客服职能指标双第一，业务管理质量获全省金奖、客户服务质量获全省银奖;2019年省总公司“优质服务先进集体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12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highlight w:val="none"/>
                <w:vertAlign w:val="baseline"/>
                <w:lang w:eastAsia="zh-CN"/>
              </w:rPr>
              <w:t>其他类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泉州市中级人民法院诉讼服务中心</w:t>
            </w:r>
          </w:p>
        </w:tc>
        <w:tc>
          <w:tcPr>
            <w:tcW w:w="7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2018年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全国法院先进集体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最高院“全国一站式多元解纷和诉讼服务体系建设先进单位”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;2017年福建省巾帼文明岗；2020年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泉州市精神文明建设先进单位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highlight w:val="none"/>
                <w:vertAlign w:val="baseline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泉州市鲤城区人民检察院12309检察服务中心</w:t>
            </w:r>
          </w:p>
        </w:tc>
        <w:tc>
          <w:tcPr>
            <w:tcW w:w="7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2004年全国检察机关“文明接待室”、福建省检察机关“文明接待室”；2017年福建省巾帼文明岗；2017年福建省工人先锋号。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highlight w:val="none"/>
                <w:vertAlign w:val="baseline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泉州市丰泽区东湖街道圣湖社区</w:t>
            </w:r>
          </w:p>
        </w:tc>
        <w:tc>
          <w:tcPr>
            <w:tcW w:w="7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2010年全国三八红旗集体;2008年福建省巾帼文明岗;2018年福建省“文明社区”;2018年福建省“三百四有”活动先进基层妇联组织。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highlight w:val="none"/>
                <w:vertAlign w:val="baseline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石狮市第二实验幼儿园教研组</w:t>
            </w:r>
          </w:p>
        </w:tc>
        <w:tc>
          <w:tcPr>
            <w:tcW w:w="7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2000年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福建省示范性幼儿园；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2015年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福建省三八红旗集体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2017年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福建省巾帼文明岗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2010年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福建省女职工标兵岗；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2015年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福建省语言文字示范校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2018年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一届福建省文明校园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2018年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全国家长学校建设实验学校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highlight w:val="none"/>
                <w:vertAlign w:val="baseline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晋江市中医院妇产科</w:t>
            </w:r>
          </w:p>
        </w:tc>
        <w:tc>
          <w:tcPr>
            <w:tcW w:w="7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2004年福建省巾帼文明岗；2015年福建省三八红旗集体；2014年福建省五一巾帼标兵岗。</w:t>
            </w:r>
          </w:p>
        </w:tc>
      </w:tr>
    </w:tbl>
    <w:p>
      <w:pPr>
        <w:adjustRightInd w:val="0"/>
        <w:snapToGrid/>
        <w:spacing w:after="0" w:line="560" w:lineRule="exact"/>
        <w:jc w:val="both"/>
        <w:rPr>
          <w:rFonts w:hint="eastAsia" w:ascii="黑体" w:eastAsia="黑体"/>
          <w:bCs/>
          <w:sz w:val="32"/>
          <w:szCs w:val="32"/>
          <w:lang w:eastAsia="zh-CN"/>
        </w:rPr>
      </w:pPr>
    </w:p>
    <w:p>
      <w:pPr>
        <w:adjustRightInd w:val="0"/>
        <w:snapToGrid/>
        <w:spacing w:after="0" w:line="560" w:lineRule="exact"/>
        <w:jc w:val="both"/>
        <w:rPr>
          <w:rFonts w:hint="eastAsia" w:ascii="黑体" w:eastAsia="黑体"/>
          <w:bCs/>
          <w:sz w:val="32"/>
          <w:szCs w:val="32"/>
          <w:lang w:eastAsia="zh-CN"/>
        </w:rPr>
      </w:pPr>
    </w:p>
    <w:p>
      <w:pPr>
        <w:adjustRightInd w:val="0"/>
        <w:snapToGrid/>
        <w:spacing w:after="0" w:line="560" w:lineRule="exact"/>
        <w:jc w:val="both"/>
        <w:rPr>
          <w:rFonts w:hint="default" w:ascii="仿宋" w:eastAsia="仿宋"/>
          <w:bCs/>
          <w:sz w:val="32"/>
          <w:lang w:val="en-US" w:eastAsia="zh-CN"/>
        </w:rPr>
      </w:pPr>
      <w:r>
        <w:rPr>
          <w:rFonts w:hint="eastAsia" w:ascii="黑体" w:eastAsia="黑体"/>
          <w:bCs/>
          <w:sz w:val="32"/>
          <w:szCs w:val="32"/>
          <w:lang w:eastAsia="zh-CN"/>
        </w:rPr>
        <w:t>附件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u w:val="none" w:color="auto"/>
          <w:lang w:val="en-US" w:eastAsia="zh-CN"/>
        </w:rPr>
        <w:t xml:space="preserve">  </w:t>
      </w:r>
    </w:p>
    <w:p>
      <w:pPr>
        <w:adjustRightInd w:val="0"/>
        <w:snapToGrid w:val="0"/>
        <w:jc w:val="center"/>
        <w:rPr>
          <w:rFonts w:hint="eastAsia" w:ascii="仿宋" w:hAnsi="仿宋" w:eastAsia="仿宋"/>
          <w:b w:val="0"/>
          <w:bCs/>
          <w:sz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u w:val="none" w:color="auto"/>
          <w:lang w:val="en-US" w:eastAsia="zh-CN"/>
        </w:rPr>
        <w:t>全国巾帼建功标兵推荐名单汇总表</w:t>
      </w:r>
      <w:r>
        <w:rPr>
          <w:rFonts w:hint="eastAsia" w:ascii="仿宋" w:hAnsi="仿宋" w:eastAsia="仿宋"/>
          <w:b w:val="0"/>
          <w:bCs/>
          <w:sz w:val="32"/>
          <w:highlight w:val="none"/>
          <w:lang w:val="en-US" w:eastAsia="zh-CN"/>
        </w:rPr>
        <w:t xml:space="preserve">  </w:t>
      </w:r>
    </w:p>
    <w:tbl>
      <w:tblPr>
        <w:tblStyle w:val="3"/>
        <w:tblW w:w="14535" w:type="dxa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967"/>
        <w:gridCol w:w="1043"/>
        <w:gridCol w:w="1095"/>
        <w:gridCol w:w="900"/>
        <w:gridCol w:w="1365"/>
        <w:gridCol w:w="1500"/>
        <w:gridCol w:w="3735"/>
        <w:gridCol w:w="2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968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u w:val="none" w:color="auto"/>
                <w:lang w:val="en-US" w:eastAsia="zh-CN"/>
              </w:rPr>
              <w:t>类型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出生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民族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曾获主要荣誉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exact"/>
        </w:trPr>
        <w:tc>
          <w:tcPr>
            <w:tcW w:w="968" w:type="dxa"/>
            <w:vMerge w:val="restart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脱贫类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1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庄燕华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1972.02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汉族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大学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民进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泉州聚贤庄置业有限公司董事长，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泉州市人大代表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2017年福建省人民政府颁发“襄教树人”荣誉奖牌；2019年福建省三八红旗手；2020年民进省委评为“优秀民进会员”。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968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2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黄连贵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1979.06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汉族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大学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群众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安溪新唐信家俱有限公司总经理，安溪县尚卿乡妇联兼职副主席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2017年福建省三八红旗手；2019年泉州市工艺美术大师。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exact"/>
        </w:trPr>
        <w:tc>
          <w:tcPr>
            <w:tcW w:w="968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其他类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3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杨嘉红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1968.04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汉族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大学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福建省中嘉建设工程有限公司董事长，福建省女企业家协会副会长、泉州市女企业家联谊会常务副会长、惠安县女企业家联谊会会长。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2019年福建省三八红旗手；2014年全国建筑业优秀企业家；2020年福建省工人先锋号；2019年获评福建省优秀职业经理人等。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。</w:t>
            </w:r>
          </w:p>
        </w:tc>
      </w:tr>
    </w:tbl>
    <w:p>
      <w:pPr>
        <w:adjustRightInd w:val="0"/>
        <w:snapToGrid w:val="0"/>
        <w:jc w:val="left"/>
        <w:rPr>
          <w:rFonts w:hint="eastAsia" w:ascii="黑体" w:eastAsia="黑体"/>
          <w:bCs/>
          <w:sz w:val="32"/>
          <w:szCs w:val="32"/>
          <w:lang w:eastAsia="zh-CN"/>
        </w:rPr>
      </w:pPr>
    </w:p>
    <w:p>
      <w:pPr>
        <w:adjustRightInd w:val="0"/>
        <w:snapToGrid w:val="0"/>
        <w:jc w:val="left"/>
        <w:rPr>
          <w:rFonts w:hint="eastAsia" w:ascii="黑体" w:eastAsia="黑体"/>
          <w:bCs/>
          <w:sz w:val="32"/>
          <w:szCs w:val="32"/>
          <w:lang w:eastAsia="zh-CN"/>
        </w:rPr>
      </w:pPr>
    </w:p>
    <w:p>
      <w:pPr>
        <w:adjustRightInd w:val="0"/>
        <w:snapToGrid w:val="0"/>
        <w:jc w:val="left"/>
        <w:rPr>
          <w:rFonts w:hint="eastAsia" w:ascii="黑体" w:eastAsia="黑体"/>
          <w:bCs/>
          <w:sz w:val="32"/>
          <w:szCs w:val="32"/>
          <w:lang w:eastAsia="zh-CN"/>
        </w:rPr>
      </w:pPr>
    </w:p>
    <w:p>
      <w:pPr>
        <w:adjustRightInd w:val="0"/>
        <w:snapToGrid w:val="0"/>
        <w:jc w:val="left"/>
        <w:rPr>
          <w:rFonts w:hint="eastAsia" w:ascii="黑体" w:eastAsia="黑体"/>
          <w:bCs/>
          <w:sz w:val="32"/>
          <w:szCs w:val="32"/>
          <w:lang w:eastAsia="zh-CN"/>
        </w:rPr>
      </w:pPr>
    </w:p>
    <w:p>
      <w:pPr>
        <w:adjustRightInd w:val="0"/>
        <w:snapToGrid w:val="0"/>
        <w:jc w:val="left"/>
        <w:rPr>
          <w:rFonts w:hint="eastAsia" w:ascii="黑体" w:eastAsia="黑体"/>
          <w:bCs/>
          <w:sz w:val="32"/>
          <w:szCs w:val="32"/>
          <w:lang w:eastAsia="zh-CN"/>
        </w:rPr>
      </w:pPr>
    </w:p>
    <w:p>
      <w:pPr>
        <w:adjustRightInd w:val="0"/>
        <w:snapToGrid w:val="0"/>
        <w:jc w:val="left"/>
        <w:rPr>
          <w:rFonts w:hint="default" w:ascii="仿宋" w:hAnsi="仿宋" w:eastAsia="仿宋"/>
          <w:b w:val="0"/>
          <w:bCs/>
          <w:sz w:val="32"/>
          <w:highlight w:val="none"/>
          <w:lang w:val="en-US" w:eastAsia="zh-CN"/>
        </w:rPr>
      </w:pPr>
      <w:r>
        <w:rPr>
          <w:rFonts w:hint="eastAsia" w:ascii="黑体" w:eastAsia="黑体"/>
          <w:bCs/>
          <w:sz w:val="32"/>
          <w:szCs w:val="32"/>
          <w:lang w:eastAsia="zh-CN"/>
        </w:rPr>
        <w:t>附件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 w:color="auto"/>
          <w:lang w:val="en-US" w:eastAsia="zh-CN"/>
        </w:rPr>
        <w:t>全国巾帼建功先进集体推荐名单汇总表</w:t>
      </w:r>
    </w:p>
    <w:tbl>
      <w:tblPr>
        <w:tblStyle w:val="3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6495"/>
        <w:gridCol w:w="6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6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highlight w:val="none"/>
                <w:vertAlign w:val="baseline"/>
                <w:lang w:eastAsia="zh-CN"/>
              </w:rPr>
              <w:t>单位名称</w:t>
            </w:r>
          </w:p>
        </w:tc>
        <w:tc>
          <w:tcPr>
            <w:tcW w:w="6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highlight w:val="none"/>
                <w:vertAlign w:val="baseline"/>
                <w:lang w:eastAsia="zh-CN"/>
              </w:rPr>
              <w:t>曾获主要荣誉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exac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南安市女企家联谊会暨拥军协会</w:t>
            </w:r>
          </w:p>
        </w:tc>
        <w:tc>
          <w:tcPr>
            <w:tcW w:w="6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highlight w:val="none"/>
                <w:vertAlign w:val="baseline"/>
                <w:lang w:val="en-US" w:eastAsia="zh-CN"/>
              </w:rPr>
              <w:t>2003年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highlight w:val="none"/>
                <w:vertAlign w:val="baseline"/>
              </w:rPr>
              <w:t>全国爱国拥军模范单位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highlight w:val="none"/>
                <w:vertAlign w:val="baseline"/>
                <w:lang w:eastAsia="zh-CN"/>
              </w:rPr>
              <w:t>；泉州市军民共建精神文明先进单位；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highlight w:val="none"/>
                <w:vertAlign w:val="baseline"/>
                <w:lang w:val="en-US" w:eastAsia="zh-CN"/>
              </w:rPr>
              <w:t>2019年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highlight w:val="none"/>
                <w:vertAlign w:val="baseline"/>
                <w:lang w:eastAsia="zh-CN"/>
              </w:rPr>
              <w:t>泉州市三八红旗集体。</w:t>
            </w: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183" w:right="1440" w:bottom="128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B3DB2"/>
    <w:rsid w:val="00C82EC3"/>
    <w:rsid w:val="03697841"/>
    <w:rsid w:val="060337B9"/>
    <w:rsid w:val="0D15698D"/>
    <w:rsid w:val="12A93D6F"/>
    <w:rsid w:val="15F71080"/>
    <w:rsid w:val="16BE3D72"/>
    <w:rsid w:val="19322119"/>
    <w:rsid w:val="19E41D29"/>
    <w:rsid w:val="1A310997"/>
    <w:rsid w:val="219F3333"/>
    <w:rsid w:val="2B90477E"/>
    <w:rsid w:val="2C9134E0"/>
    <w:rsid w:val="2FBB3E7E"/>
    <w:rsid w:val="3086679B"/>
    <w:rsid w:val="35001372"/>
    <w:rsid w:val="3A92602C"/>
    <w:rsid w:val="3B0E5756"/>
    <w:rsid w:val="3BFC7DE3"/>
    <w:rsid w:val="3E1E45C3"/>
    <w:rsid w:val="4F4924AC"/>
    <w:rsid w:val="53BA0B94"/>
    <w:rsid w:val="5409194A"/>
    <w:rsid w:val="56F04C8A"/>
    <w:rsid w:val="5C012A41"/>
    <w:rsid w:val="63F92104"/>
    <w:rsid w:val="658C095A"/>
    <w:rsid w:val="66226D4B"/>
    <w:rsid w:val="6A710C15"/>
    <w:rsid w:val="6BF73323"/>
    <w:rsid w:val="6D9B3DB2"/>
    <w:rsid w:val="772C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2021-01-05T01:58:00Z</dcterms:created>
  <dc:creator>Administrator</dc:creator>
  <cp:lastModifiedBy>SDF</cp:lastModifiedBy>
  <cp:lastPrinted>2021-01-12T07:40:00Z</cp:lastPrinted>
  <dcterms:modified xsi:type="dcterms:W3CDTF">2021-01-12T09:22:41Z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