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年度全国城乡妇女岗位建功先进集体（个人）推荐对象的公示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根据《福建省妇联关于推荐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年度全国城乡妇女岗位建功先进集体（个人）的通知》（闽妇〔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57号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）精神，全国妇联将开展202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年全国城乡妇女岗位建功先进集体（个人）表彰工作，分配给泉州市全国巾帼文明岗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个，全国巾帼建功标兵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名，全国巾帼建功先进集体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按照通知精神和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《全国城乡妇女岗位建功评选表彰活动管理办法》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各县（市、区）妇联、泉州开发区、台商投资区妇工委、市直机关妇工委自下而上推荐，并经市妇联党组会议研究同意，拟从历届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已获得省级或行业（系统）授予的荣誉称号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的申报对象中择优推荐以下单位/个人作为2023年度全国城乡妇女岗位建功先进个人（集体）推荐对象，现以公示：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40" w:lineRule="exact"/>
        <w:ind w:left="63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全国巾帼文明岗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推荐对象（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福建省泉州市泉港区人民检察院第三检察部、石狮市湖滨社区卫生服务中心、南安市妇女儿童维权服务中心、惠安县农村信用合作联社营业部、福建省高速公路泉州信息中心（现更名福建省高速公路泉州路网管理中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二、全国巾帼建功标兵（2名）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连洁、蔡彩红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三、全国巾帼建功先进集体（1个）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德化县农村信用合作联社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公示期内如有异议，请向驻市委组织部纪检监察组或市妇联发展联络反映。举报可来人、来电或来信反映情况，举报内容必须真实可靠，举报人必须提供真实姓名、工作单位和确切的联系方式，以便查结后回复。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公示时间：2022年12月23日—12月29日（5个工作日）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公示电话：28386668（驻市委组织部纪检监察）,28380296（市妇联发展联络部）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附：推荐对象基本情况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泉州市妇联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/>
        <w:spacing w:after="0" w:line="560" w:lineRule="exact"/>
        <w:jc w:val="both"/>
        <w:rPr>
          <w:rFonts w:hint="default" w:ascii="仿宋" w:eastAsia="仿宋"/>
          <w:bCs/>
          <w:sz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附件</w:t>
      </w:r>
    </w:p>
    <w:p>
      <w:pPr>
        <w:adjustRightInd w:val="0"/>
        <w:snapToGrid w:val="0"/>
        <w:jc w:val="center"/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  <w:t>全国巾帼文明岗推荐名单汇总表</w:t>
      </w:r>
    </w:p>
    <w:p>
      <w:pPr>
        <w:adjustRightInd w:val="0"/>
        <w:snapToGrid w:val="0"/>
        <w:spacing w:line="560" w:lineRule="exact"/>
        <w:ind w:firstLine="300" w:firstLineChars="1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推荐单位（公章）：泉州市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妇联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名额（个）：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</w:t>
      </w:r>
    </w:p>
    <w:tbl>
      <w:tblPr>
        <w:tblStyle w:val="5"/>
        <w:tblW w:w="14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589"/>
        <w:gridCol w:w="583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曾获主要奖励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福建省泉州市泉港区人民检察院第三检察部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福建省巾帼文明岗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泉州市三八红旗集体、泉州市青年文明号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石狮市湖滨社区卫生服务中心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全国优质服务示范社区卫生服务中心；全国基层医疗机构呼吸规范化诊治体系与能力建设优秀单位；福建省巾帼文明岗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南安市妇女儿童维权服务中心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福建省巾帼文明岗；泉州市“三八红旗集体”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惠安县农村信用合作联社营业部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福建省巾帼文明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福建省三八红旗集体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省级青年文明号福建省工人先锋号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福建省高速公路泉州信息中心（现为福建省高速公路泉州路网管理中心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5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福建省巾帼文明岗；福建省三八红旗集体；全省高速公路系统青年五四奖章集体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  <w:t>全国巾帼建功标兵推荐名单汇总表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320" w:firstLineChars="1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</w:rPr>
        <w:t>推荐单位（公章）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  <w:lang w:eastAsia="zh-CN"/>
        </w:rPr>
        <w:t>：泉州市妇联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/>
        </w:rPr>
        <w:t>名额（个）：2</w:t>
      </w:r>
      <w:r>
        <w:rPr>
          <w:rFonts w:hint="default" w:ascii="Times New Roman" w:hAnsi="Times New Roman" w:eastAsia="仿宋" w:cs="Times New Roman"/>
          <w:bCs/>
          <w:sz w:val="32"/>
        </w:rPr>
        <w:t xml:space="preserve">  </w:t>
      </w:r>
    </w:p>
    <w:tbl>
      <w:tblPr>
        <w:tblStyle w:val="5"/>
        <w:tblW w:w="13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043"/>
        <w:gridCol w:w="1095"/>
        <w:gridCol w:w="900"/>
        <w:gridCol w:w="1003"/>
        <w:gridCol w:w="1055"/>
        <w:gridCol w:w="2081"/>
        <w:gridCol w:w="97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程度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单位及职务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职级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连洁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1973.02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汉族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党校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研究生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党员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泉州市鲤城区江南街道党工委书记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四级调研员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被福建省妇女联合会授予福建省三八红旗手；被福建省总工会授予福建省优秀工会工作者；被泉州市委市政府泉州军分区授予爱国拥军模范。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蔡彩虹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1967.08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汉族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大专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党员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晋江市青少年宫副主任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五级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职员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福建省劳动模范、省五一劳动奖章获得者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获国家文化部全国第四届“群星奖”铜奖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被福建省委组织部等单位授予“优秀编导奖”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多次获评晋江市优秀教师。</w:t>
            </w:r>
          </w:p>
        </w:tc>
      </w:tr>
    </w:tbl>
    <w:p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u w:val="none" w:color="auto"/>
          <w:lang w:val="en-US" w:eastAsia="zh-CN"/>
        </w:rPr>
        <w:t>全国巾帼建功先进集体推荐名单汇总表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</w:rPr>
        <w:t>推荐单位（公章）：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  <w:lang w:eastAsia="zh-CN"/>
        </w:rPr>
        <w:t>泉州市妇联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</w:rPr>
        <w:t xml:space="preserve">                                          名额（个）：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vertAlign w:val="baseline"/>
          <w:lang w:val="en-US" w:eastAsia="zh-CN"/>
        </w:rPr>
        <w:t>1</w:t>
      </w:r>
    </w:p>
    <w:tbl>
      <w:tblPr>
        <w:tblStyle w:val="5"/>
        <w:tblW w:w="14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926"/>
        <w:gridCol w:w="4613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5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曾获主要奖励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德化县农村信用合作联社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1.2011年4月被福建省总工会授予福建省五一劳动奖状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2.2016年6月被中共福建省委省直机关工委授予先进基层党组织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183" w:right="1440" w:bottom="128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UwZmU4ZGRkNTIwMDgyMmJhOTA0ZTRlOTllMjIifQ=="/>
  </w:docVars>
  <w:rsids>
    <w:rsidRoot w:val="6D9B3DB2"/>
    <w:rsid w:val="00C82EC3"/>
    <w:rsid w:val="03697841"/>
    <w:rsid w:val="060337B9"/>
    <w:rsid w:val="09640685"/>
    <w:rsid w:val="0D15698D"/>
    <w:rsid w:val="0ED47626"/>
    <w:rsid w:val="12A93D6F"/>
    <w:rsid w:val="12C07D58"/>
    <w:rsid w:val="15F71080"/>
    <w:rsid w:val="16BE3D72"/>
    <w:rsid w:val="19322119"/>
    <w:rsid w:val="19E41D29"/>
    <w:rsid w:val="1A310997"/>
    <w:rsid w:val="1D001585"/>
    <w:rsid w:val="219F3333"/>
    <w:rsid w:val="2C9134E0"/>
    <w:rsid w:val="2FBB3E7E"/>
    <w:rsid w:val="2FCD1F65"/>
    <w:rsid w:val="3086679B"/>
    <w:rsid w:val="35001372"/>
    <w:rsid w:val="3A92602C"/>
    <w:rsid w:val="3B0E5756"/>
    <w:rsid w:val="3BFC7DE3"/>
    <w:rsid w:val="3E1E45C3"/>
    <w:rsid w:val="4F4924AC"/>
    <w:rsid w:val="53BA0B94"/>
    <w:rsid w:val="5409194A"/>
    <w:rsid w:val="56F04C8A"/>
    <w:rsid w:val="5C012A41"/>
    <w:rsid w:val="623074BA"/>
    <w:rsid w:val="63F92104"/>
    <w:rsid w:val="658C095A"/>
    <w:rsid w:val="6A710C15"/>
    <w:rsid w:val="6BF73323"/>
    <w:rsid w:val="6D9B3DB2"/>
    <w:rsid w:val="75D61495"/>
    <w:rsid w:val="772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1325</Words>
  <Characters>1390</Characters>
  <Lines>0</Lines>
  <Paragraphs>0</Paragraphs>
  <TotalTime>5</TotalTime>
  <ScaleCrop>false</ScaleCrop>
  <LinksUpToDate>false</LinksUpToDate>
  <CharactersWithSpaces>1527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2021-01-05T01:58:00Z</dcterms:created>
  <dc:creator>Administrator</dc:creator>
  <cp:lastModifiedBy>SDF</cp:lastModifiedBy>
  <cp:lastPrinted>2022-12-23T08:39:00Z</cp:lastPrinted>
  <dcterms:modified xsi:type="dcterms:W3CDTF">2022-12-26T02:32:11Z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7981C6EF9F6748CCAC6372FFC185D4D2</vt:lpwstr>
  </property>
</Properties>
</file>